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3B464" w14:textId="77777777" w:rsidR="00841691" w:rsidRPr="008C00DC" w:rsidRDefault="00374654" w:rsidP="00374654">
      <w:pPr>
        <w:jc w:val="center"/>
        <w:rPr>
          <w:b/>
          <w:bCs/>
          <w:sz w:val="28"/>
          <w:szCs w:val="28"/>
        </w:rPr>
      </w:pPr>
      <w:r w:rsidRPr="008C00DC">
        <w:rPr>
          <w:b/>
          <w:bCs/>
          <w:sz w:val="28"/>
          <w:szCs w:val="28"/>
        </w:rPr>
        <w:t>A Research Plan Guide for</w:t>
      </w:r>
      <w:r w:rsidR="008C00DC">
        <w:rPr>
          <w:b/>
          <w:bCs/>
          <w:sz w:val="28"/>
          <w:szCs w:val="28"/>
        </w:rPr>
        <w:t xml:space="preserve"> Aboriginal</w:t>
      </w:r>
      <w:r w:rsidRPr="008C00DC">
        <w:rPr>
          <w:b/>
          <w:bCs/>
          <w:sz w:val="28"/>
          <w:szCs w:val="28"/>
        </w:rPr>
        <w:t xml:space="preserve"> Higher Degree by Research Students</w:t>
      </w:r>
    </w:p>
    <w:p w14:paraId="3DFA2091" w14:textId="77777777" w:rsidR="00841691" w:rsidRPr="00374654" w:rsidRDefault="00841691" w:rsidP="00374654">
      <w:pPr>
        <w:jc w:val="both"/>
        <w:rPr>
          <w:b/>
          <w:bCs/>
        </w:rPr>
      </w:pPr>
      <w:r w:rsidRPr="00374654">
        <w:rPr>
          <w:b/>
          <w:bCs/>
        </w:rPr>
        <w:t>• Title (working title)</w:t>
      </w:r>
    </w:p>
    <w:p w14:paraId="5E22B7E9" w14:textId="570A6BC0" w:rsidR="00374654" w:rsidRDefault="007A046F" w:rsidP="00817386">
      <w:pPr>
        <w:jc w:val="both"/>
      </w:pPr>
      <w:r>
        <w:t xml:space="preserve">The effects of nature-based therapy on the health and wellbeing of Aboriginal men in Tasmania. </w:t>
      </w:r>
    </w:p>
    <w:p w14:paraId="74F656C9" w14:textId="77777777" w:rsidR="00841691" w:rsidRPr="00374654" w:rsidRDefault="00841691" w:rsidP="00374654">
      <w:pPr>
        <w:jc w:val="both"/>
        <w:rPr>
          <w:b/>
          <w:bCs/>
        </w:rPr>
      </w:pPr>
      <w:r w:rsidRPr="00374654">
        <w:rPr>
          <w:b/>
          <w:bCs/>
        </w:rPr>
        <w:t xml:space="preserve">• Background, </w:t>
      </w:r>
      <w:proofErr w:type="gramStart"/>
      <w:r w:rsidRPr="00374654">
        <w:rPr>
          <w:b/>
          <w:bCs/>
        </w:rPr>
        <w:t>rationale</w:t>
      </w:r>
      <w:proofErr w:type="gramEnd"/>
      <w:r w:rsidRPr="00374654">
        <w:rPr>
          <w:b/>
          <w:bCs/>
        </w:rPr>
        <w:t xml:space="preserve"> and significance</w:t>
      </w:r>
    </w:p>
    <w:p w14:paraId="3CA2F052" w14:textId="51639C8D" w:rsidR="007A046F" w:rsidRDefault="007A046F" w:rsidP="007A046F">
      <w:pPr>
        <w:spacing w:line="360" w:lineRule="auto"/>
        <w:jc w:val="both"/>
      </w:pPr>
      <w:r>
        <w:t>This</w:t>
      </w:r>
      <w:r>
        <w:t xml:space="preserve"> research proposal aims to</w:t>
      </w:r>
      <w:r>
        <w:t xml:space="preserve"> examine the effectiveness of nature-based therapeutic programming for enhancing the health and wellbeing of Aboriginal men. The primary aim of this thesis is to </w:t>
      </w:r>
      <w:proofErr w:type="gramStart"/>
      <w:r>
        <w:t>provide</w:t>
      </w:r>
      <w:proofErr w:type="gramEnd"/>
      <w:r>
        <w:t xml:space="preserve"> a sociological and social work understanding of nature-based therapy and understand its usefulness for improving Aboriginal men’s health and wellbeing. Drawing on </w:t>
      </w:r>
      <w:proofErr w:type="gramStart"/>
      <w:r>
        <w:t>previous</w:t>
      </w:r>
      <w:proofErr w:type="gramEnd"/>
      <w:r>
        <w:t xml:space="preserve"> work on Indigenous masculinity and a strengths-based approach, the </w:t>
      </w:r>
      <w:r>
        <w:t>research proposal aims to</w:t>
      </w:r>
      <w:r>
        <w:t xml:space="preserve"> develop a narrative of Aboriginal men in contemporary Australia. A qualitative empirical study </w:t>
      </w:r>
      <w:r>
        <w:t>will be</w:t>
      </w:r>
      <w:r>
        <w:t xml:space="preserve"> used to explore the experiences of Aboriginal men </w:t>
      </w:r>
      <w:proofErr w:type="gramStart"/>
      <w:r>
        <w:t>participating</w:t>
      </w:r>
      <w:proofErr w:type="gramEnd"/>
      <w:r>
        <w:t xml:space="preserve"> in a nature-based therapy and its effectiveness to enhance health and wellbeing.  </w:t>
      </w:r>
    </w:p>
    <w:p w14:paraId="610C1D34" w14:textId="45D48F00" w:rsidR="007A046F" w:rsidRDefault="007A046F" w:rsidP="00817386">
      <w:pPr>
        <w:spacing w:line="360" w:lineRule="auto"/>
        <w:jc w:val="both"/>
      </w:pPr>
      <w:r>
        <w:t xml:space="preserve">The health and wellbeing of Aboriginal and Torres Strait Islander people has </w:t>
      </w:r>
      <w:proofErr w:type="gramStart"/>
      <w:r>
        <w:t>been described</w:t>
      </w:r>
      <w:proofErr w:type="gramEnd"/>
      <w:r>
        <w:t xml:space="preserve"> as the great Australian shame. Most current studies of Aboriginal health and wellbeing examining the effectiveness of Western approaches provide little attempt at understanding Indigenous </w:t>
      </w:r>
      <w:proofErr w:type="gramStart"/>
      <w:r>
        <w:t>worldviews, and</w:t>
      </w:r>
      <w:proofErr w:type="gramEnd"/>
      <w:r>
        <w:t xml:space="preserve"> marginalise Indigenous voices. There is minimal literature exploring the effects of nature-based therapeutic programming with Aboriginal people despite nature being </w:t>
      </w:r>
      <w:proofErr w:type="gramStart"/>
      <w:r>
        <w:t>a central component</w:t>
      </w:r>
      <w:proofErr w:type="gramEnd"/>
      <w:r>
        <w:t xml:space="preserve"> of Indigenous identity and culture. From this perspective a sociological and social work informed qualitative study of nature-based therapy is clearly relevant to current federal, state and territory government initiatives (see Closing the Gap </w:t>
      </w:r>
      <w:r>
        <w:fldChar w:fldCharType="begin"/>
      </w:r>
      <w:r>
        <w:instrText xml:space="preserve"> ADDIN EN.CITE &lt;EndNote&gt;&lt;Cite&gt;&lt;Author&gt;Holland&lt;/Author&gt;&lt;Year&gt;2018&lt;/Year&gt;&lt;RecNum&gt;226&lt;/RecNum&gt;&lt;DisplayText&gt;(Holland 2018)&lt;/DisplayText&gt;&lt;record&gt;&lt;rec-number&gt;226&lt;/rec-number&gt;&lt;foreign-keys&gt;&lt;key app="EN" db-id="9rdvexz5qfadz6ez0tkxswxnaeswpet0pfz2" timestamp="1518312360"&gt;226&lt;/key&gt;&lt;/foreign-keys&gt;&lt;ref-type name="Report"&gt;27&lt;/ref-type&gt;&lt;contributors&gt;&lt;authors&gt;&lt;author&gt;Holland, Chris&lt;/author&gt;&lt;/authors&gt;&lt;secondary-authors&gt;&lt;author&gt;Andrew Meehan, Paul Wright&lt;/author&gt;&lt;/secondary-authors&gt;&lt;tertiary-authors&gt;&lt;author&gt;The Close the Gap Campaign Steering Committee&lt;/author&gt;&lt;/tertiary-authors&gt;&lt;/contributors&gt;&lt;titles&gt;&lt;title&gt;Close the gap 2018 - a ten year review: the Closing the Gap Strategy and Recommendations for Reset&lt;/title&gt;&lt;/titles&gt;&lt;dates&gt;&lt;year&gt;2018&lt;/year&gt;&lt;/dates&gt;&lt;pub-location&gt;Canberra&lt;/pub-location&gt;&lt;urls&gt;&lt;/urls&gt;&lt;/record&gt;&lt;/Cite&gt;&lt;/EndNote&gt;</w:instrText>
      </w:r>
      <w:r>
        <w:fldChar w:fldCharType="separate"/>
      </w:r>
      <w:r>
        <w:rPr>
          <w:noProof/>
        </w:rPr>
        <w:t>(Holland 2018)</w:t>
      </w:r>
      <w:r>
        <w:fldChar w:fldCharType="end"/>
      </w:r>
      <w:r>
        <w:t xml:space="preserve">). </w:t>
      </w:r>
    </w:p>
    <w:p w14:paraId="00E12912" w14:textId="5F469EF5" w:rsidR="007A046F" w:rsidRDefault="007A046F" w:rsidP="007A046F">
      <w:pPr>
        <w:spacing w:line="360" w:lineRule="auto"/>
        <w:jc w:val="both"/>
      </w:pPr>
      <w:r>
        <w:t xml:space="preserve">According to the </w:t>
      </w:r>
      <w:r>
        <w:fldChar w:fldCharType="begin"/>
      </w:r>
      <w:r>
        <w:instrText xml:space="preserve"> ADDIN EN.CITE &lt;EndNote&gt;&lt;Cite AuthorYear="1"&gt;&lt;Author&gt;Australian Department of Health and Ageing&lt;/Author&gt;&lt;Year&gt;2013&lt;/Year&gt;&lt;RecNum&gt;216&lt;/RecNum&gt;&lt;DisplayText&gt;Australian Department of Health and Ageing (2013)&lt;/DisplayText&gt;&lt;record&gt;&lt;rec-number&gt;216&lt;/rec-number&gt;&lt;foreign-keys&gt;&lt;key app="EN" db-id="9rdvexz5qfadz6ez0tkxswxnaeswpet0pfz2" timestamp="1518310224"&gt;216&lt;/key&gt;&lt;/foreign-keys&gt;&lt;ref-type name="Journal Article"&gt;17&lt;/ref-type&gt;&lt;contributors&gt;&lt;authors&gt;&lt;author&gt;Australian Department of Health and Ageing,&lt;/author&gt;&lt;/authors&gt;&lt;/contributors&gt;&lt;titles&gt;&lt;title&gt;National Aboriginal and Torres Strait Islander Health Plan 2013-2023&lt;/title&gt;&lt;secondary-title&gt;Australian Department of Health and Ageing&lt;/secondary-title&gt;&lt;/titles&gt;&lt;periodical&gt;&lt;full-title&gt;Australian Department of Health and Ageing&lt;/full-title&gt;&lt;/periodical&gt;&lt;dates&gt;&lt;year&gt;2013&lt;/year&gt;&lt;/dates&gt;&lt;pub-location&gt;Canberra&lt;/pub-location&gt;&lt;publisher&gt;Australian Department of Health and Ageing&lt;/publisher&gt;&lt;urls&gt;&lt;related-urls&gt;&lt;url&gt;https://www.health.gov.au/internet/main/publishing.nsf/content/B92E980680486C3BCA257BF0001BAF01/$File/health-plan.pdf&lt;/url&gt;&lt;/related-urls&gt;&lt;/urls&gt;&lt;/record&gt;&lt;/Cite&gt;&lt;/EndNote&gt;</w:instrText>
      </w:r>
      <w:r>
        <w:fldChar w:fldCharType="separate"/>
      </w:r>
      <w:r>
        <w:rPr>
          <w:noProof/>
        </w:rPr>
        <w:t>Australian Department of Health and Ageing (2013)</w:t>
      </w:r>
      <w:r>
        <w:fldChar w:fldCharType="end"/>
      </w:r>
      <w:r>
        <w:t xml:space="preserve"> </w:t>
      </w:r>
      <w:r w:rsidRPr="007A046F">
        <w:t xml:space="preserve">Aboriginal and/or Torres Strait </w:t>
      </w:r>
      <w:r w:rsidRPr="007A046F">
        <w:t>Islander men</w:t>
      </w:r>
      <w:r w:rsidRPr="007A046F">
        <w:t xml:space="preserve"> have the worst health of any group in Australia. Despite this, relevant policies do not specifically explain how the issue will </w:t>
      </w:r>
      <w:proofErr w:type="gramStart"/>
      <w:r w:rsidRPr="007A046F">
        <w:t>be improved</w:t>
      </w:r>
      <w:proofErr w:type="gramEnd"/>
      <w:r w:rsidRPr="007A046F">
        <w:t xml:space="preserve">. Existing research </w:t>
      </w:r>
      <w:proofErr w:type="gramStart"/>
      <w:r w:rsidRPr="007A046F">
        <w:t>demonstrates</w:t>
      </w:r>
      <w:proofErr w:type="gramEnd"/>
      <w:r w:rsidRPr="007A046F">
        <w:t xml:space="preserve"> the complexity of the problems facing Australian Indigenous men. The intersection of masculinity and Indigeneity, compounded by colonisation, historical policies, stigma, marginalisation, trauma, </w:t>
      </w:r>
      <w:proofErr w:type="gramStart"/>
      <w:r w:rsidRPr="007A046F">
        <w:t>grief</w:t>
      </w:r>
      <w:proofErr w:type="gramEnd"/>
      <w:r w:rsidRPr="007A046F">
        <w:t xml:space="preserve"> and loss of identity are key factors that shape these poor health outcomes. These poor health outcomes </w:t>
      </w:r>
      <w:proofErr w:type="gramStart"/>
      <w:r w:rsidRPr="007A046F">
        <w:t>are acknowledged</w:t>
      </w:r>
      <w:proofErr w:type="gramEnd"/>
      <w:r w:rsidRPr="007A046F">
        <w:t xml:space="preserve"> in federal and some state government policies but not implemented.</w:t>
      </w:r>
    </w:p>
    <w:p w14:paraId="334CF8DE" w14:textId="2F4DF5B5" w:rsidR="007A046F" w:rsidRDefault="007A046F" w:rsidP="007A046F">
      <w:pPr>
        <w:spacing w:line="360" w:lineRule="auto"/>
        <w:jc w:val="both"/>
      </w:pPr>
      <w:r w:rsidRPr="007A046F">
        <w:t xml:space="preserve">Effective models of intervention to improve men’s health outcomes include men’s groups, men’s sheds, men’s health camps/bush adventure therapy, fathering </w:t>
      </w:r>
      <w:proofErr w:type="gramStart"/>
      <w:r w:rsidRPr="007A046F">
        <w:t>groups</w:t>
      </w:r>
      <w:proofErr w:type="gramEnd"/>
      <w:r w:rsidRPr="007A046F">
        <w:t xml:space="preserve"> and mentoring programs. Further research needs to be undertaken, with a greater emphasis on preventative health measure, adequate specific funding, culturally and gender </w:t>
      </w:r>
      <w:proofErr w:type="gramStart"/>
      <w:r w:rsidRPr="007A046F">
        <w:t>appropriate responses</w:t>
      </w:r>
      <w:proofErr w:type="gramEnd"/>
      <w:r w:rsidRPr="007A046F">
        <w:t xml:space="preserve"> to health, and government policy development and implementation covering Aboriginal male health.</w:t>
      </w:r>
    </w:p>
    <w:p w14:paraId="2581A7F4" w14:textId="77777777" w:rsidR="00374654" w:rsidRDefault="00374654" w:rsidP="00841691"/>
    <w:p w14:paraId="7A151494" w14:textId="77777777" w:rsidR="00841691" w:rsidRPr="00374654" w:rsidRDefault="00841691" w:rsidP="00841691">
      <w:pPr>
        <w:rPr>
          <w:b/>
          <w:bCs/>
        </w:rPr>
      </w:pPr>
      <w:r w:rsidRPr="00374654">
        <w:rPr>
          <w:b/>
          <w:bCs/>
        </w:rPr>
        <w:t>• Objectives/aims/questions</w:t>
      </w:r>
    </w:p>
    <w:p w14:paraId="6284E41B" w14:textId="335EEFE9" w:rsidR="007A046F" w:rsidRDefault="007A046F" w:rsidP="00817386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The primary aim of this thesis is to </w:t>
      </w:r>
      <w:proofErr w:type="gramStart"/>
      <w:r>
        <w:t>provide</w:t>
      </w:r>
      <w:proofErr w:type="gramEnd"/>
      <w:r>
        <w:t xml:space="preserve"> a sociological and social work understanding of nature-based therapy and understand its usefulness for improving Aboriginal men’s health and wellbeing.</w:t>
      </w:r>
    </w:p>
    <w:p w14:paraId="32C19CF8" w14:textId="66BCB3A7" w:rsidR="007A046F" w:rsidRDefault="007A046F" w:rsidP="00817386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A </w:t>
      </w:r>
      <w:r w:rsidRPr="00B52215">
        <w:t>secondary aim of this thesis is to</w:t>
      </w:r>
      <w:r>
        <w:t xml:space="preserve"> </w:t>
      </w:r>
      <w:proofErr w:type="gramStart"/>
      <w:r>
        <w:t>provide</w:t>
      </w:r>
      <w:proofErr w:type="gramEnd"/>
      <w:r>
        <w:t xml:space="preserve"> an</w:t>
      </w:r>
      <w:r w:rsidRPr="00B52215">
        <w:t xml:space="preserve"> understand</w:t>
      </w:r>
      <w:r>
        <w:t>ing of</w:t>
      </w:r>
      <w:r w:rsidRPr="00B52215">
        <w:t xml:space="preserve"> Aboriginal masculinity</w:t>
      </w:r>
      <w:r>
        <w:t xml:space="preserve"> in Australia.</w:t>
      </w:r>
    </w:p>
    <w:p w14:paraId="1C95A50B" w14:textId="07A73690" w:rsidR="00817386" w:rsidRDefault="007A046F" w:rsidP="00817386">
      <w:pPr>
        <w:pStyle w:val="ListParagraph"/>
        <w:numPr>
          <w:ilvl w:val="0"/>
          <w:numId w:val="4"/>
        </w:numPr>
        <w:spacing w:line="360" w:lineRule="auto"/>
        <w:jc w:val="both"/>
      </w:pPr>
      <w:r>
        <w:t>The third aim of this thesis is to reorientate Aboriginal male narratives to a strengths-based approach away from the dominant deficit discourses.</w:t>
      </w:r>
    </w:p>
    <w:p w14:paraId="2E85D525" w14:textId="77777777" w:rsidR="00841691" w:rsidRPr="00374654" w:rsidRDefault="00841691" w:rsidP="00374654">
      <w:pPr>
        <w:rPr>
          <w:b/>
          <w:bCs/>
        </w:rPr>
      </w:pPr>
      <w:r w:rsidRPr="00374654">
        <w:rPr>
          <w:b/>
          <w:bCs/>
        </w:rPr>
        <w:t>• Methodology</w:t>
      </w:r>
    </w:p>
    <w:p w14:paraId="0B9B6C1C" w14:textId="1A356BD6" w:rsidR="007A046F" w:rsidRDefault="007A046F" w:rsidP="007A046F">
      <w:pPr>
        <w:spacing w:line="360" w:lineRule="auto"/>
        <w:jc w:val="both"/>
      </w:pPr>
      <w:r>
        <w:t xml:space="preserve">The theory of “Indigenous standpoint” </w:t>
      </w:r>
      <w:r>
        <w:fldChar w:fldCharType="begin"/>
      </w:r>
      <w:r>
        <w:instrText xml:space="preserve"> ADDIN EN.CITE &lt;EndNote&gt;&lt;Cite&gt;&lt;Author&gt;Foley&lt;/Author&gt;&lt;Year&gt;2003&lt;/Year&gt;&lt;RecNum&gt;1250&lt;/RecNum&gt;&lt;DisplayText&gt;(Foley 2003; Moreton-Robinson 2013)&lt;/DisplayText&gt;&lt;record&gt;&lt;rec-number&gt;1250&lt;/rec-number&gt;&lt;foreign-keys&gt;&lt;key app="EN" db-id="9rdvexz5qfadz6ez0tkxswxnaeswpet0pfz2" timestamp="1555374279"&gt;1250&lt;/key&gt;&lt;/foreign-keys&gt;&lt;ref-type name="Journal Article"&gt;17&lt;/ref-type&gt;&lt;contributors&gt;&lt;authors&gt;&lt;author&gt;Foley, Dennis&lt;/author&gt;&lt;/authors&gt;&lt;/contributors&gt;&lt;titles&gt;&lt;title&gt;Indigenous epistemology and Indigenous standpoint theory&lt;/title&gt;&lt;secondary-title&gt;Social alternatives&lt;/secondary-title&gt;&lt;/titles&gt;&lt;periodical&gt;&lt;full-title&gt;Social Alternatives&lt;/full-title&gt;&lt;/periodical&gt;&lt;pages&gt;44&lt;/pages&gt;&lt;volume&gt;22&lt;/volume&gt;&lt;number&gt;1&lt;/number&gt;&lt;dates&gt;&lt;year&gt;2003&lt;/year&gt;&lt;/dates&gt;&lt;urls&gt;&lt;/urls&gt;&lt;/record&gt;&lt;/Cite&gt;&lt;Cite&gt;&lt;Author&gt;Moreton-Robinson&lt;/Author&gt;&lt;Year&gt;2013&lt;/Year&gt;&lt;RecNum&gt;1269&lt;/RecNum&gt;&lt;record&gt;&lt;rec-number&gt;1269&lt;/rec-number&gt;&lt;foreign-keys&gt;&lt;key app="EN" db-id="9rdvexz5qfadz6ez0tkxswxnaeswpet0pfz2" timestamp="1555561743"&gt;1269&lt;/key&gt;&lt;/foreign-keys&gt;&lt;ref-type name="Journal Article"&gt;17&lt;/ref-type&gt;&lt;contributors&gt;&lt;authors&gt;&lt;author&gt;Moreton-Robinson, Aileen&lt;/author&gt;&lt;/authors&gt;&lt;/contributors&gt;&lt;titles&gt;&lt;title&gt;Towards an Australian Indigenous women&amp;apos;s standpoint theory: A methodological tool&lt;/title&gt;&lt;secondary-title&gt;Australian Feminist Studies&lt;/secondary-title&gt;&lt;/titles&gt;&lt;periodical&gt;&lt;full-title&gt;Australian Feminist Studies&lt;/full-title&gt;&lt;/periodical&gt;&lt;pages&gt;331-347&lt;/pages&gt;&lt;volume&gt;28&lt;/volume&gt;&lt;number&gt;78&lt;/number&gt;&lt;dates&gt;&lt;year&gt;2013&lt;/year&gt;&lt;/dates&gt;&lt;isbn&gt;0816-4649&lt;/isbn&gt;&lt;urls&gt;&lt;/urls&gt;&lt;/record&gt;&lt;/Cite&gt;&lt;/EndNote&gt;</w:instrText>
      </w:r>
      <w:r>
        <w:fldChar w:fldCharType="separate"/>
      </w:r>
      <w:r>
        <w:rPr>
          <w:noProof/>
        </w:rPr>
        <w:t>(Foley 2003; Moreton-Robinson 2013)</w:t>
      </w:r>
      <w:r>
        <w:fldChar w:fldCharType="end"/>
      </w:r>
      <w:r>
        <w:t xml:space="preserve"> </w:t>
      </w:r>
      <w:r>
        <w:t>will be</w:t>
      </w:r>
      <w:r>
        <w:t xml:space="preserve"> used to emphasise an Aboriginal worldview and utilised throughout this </w:t>
      </w:r>
      <w:r>
        <w:t>research project</w:t>
      </w:r>
      <w:r>
        <w:t xml:space="preserve">. Often studies of Aboriginal and Torres Strait Islander health and wellbeing are from the standpoint of non-Indigenous researchers. </w:t>
      </w:r>
      <w:r>
        <w:t>A</w:t>
      </w:r>
      <w:r>
        <w:t xml:space="preserve">n individual’s worldview influences the conceptualisation, undertaking, analysis and dissemination of research. In tertiary education institutions and some other locations of knowledge creation, the normalised worldview is that of Western society </w:t>
      </w:r>
      <w:r>
        <w:fldChar w:fldCharType="begin"/>
      </w:r>
      <w:r>
        <w:instrText xml:space="preserve"> ADDIN EN.CITE &lt;EndNote&gt;&lt;Cite&gt;&lt;Author&gt;Connell&lt;/Author&gt;&lt;Year&gt;2007&lt;/Year&gt;&lt;RecNum&gt;126&lt;/RecNum&gt;&lt;DisplayText&gt;(Connell 2007)&lt;/DisplayText&gt;&lt;record&gt;&lt;rec-number&gt;126&lt;/rec-number&gt;&lt;foreign-keys&gt;&lt;key app="EN" db-id="9rdvexz5qfadz6ez0tkxswxnaeswpet0pfz2" timestamp="1502525421"&gt;126&lt;/key&gt;&lt;/foreign-keys&gt;&lt;ref-type name="Book"&gt;6&lt;/ref-type&gt;&lt;contributors&gt;&lt;authors&gt;&lt;author&gt;Connell, Raewyn&lt;/author&gt;&lt;/authors&gt;&lt;/contributors&gt;&lt;titles&gt;&lt;title&gt;Southern theory : the global dynamics of knowledge in social science &lt;/title&gt;&lt;/titles&gt;&lt;number&gt;Accessed from http://nla.gov.au/nla.cat-vn4082752&lt;/number&gt;&lt;keywords&gt;&lt;keyword&gt;Sociology -- Philosophy.&lt;/keyword&gt;&lt;keyword&gt;Social sciences -- Philosophy.&lt;/keyword&gt;&lt;/keywords&gt;&lt;dates&gt;&lt;year&gt;2007&lt;/year&gt;&lt;/dates&gt;&lt;pub-location&gt;Crows Nest&lt;/pub-location&gt;&lt;publisher&gt;Allen &amp;amp; Unwin&lt;/publisher&gt;&lt;isbn&gt;9781741753578&lt;/isbn&gt;&lt;urls&gt;&lt;/urls&gt;&lt;/record&gt;&lt;/Cite&gt;&lt;/EndNote&gt;</w:instrText>
      </w:r>
      <w:r>
        <w:fldChar w:fldCharType="separate"/>
      </w:r>
      <w:r>
        <w:rPr>
          <w:noProof/>
        </w:rPr>
        <w:t>(Connell 2007)</w:t>
      </w:r>
      <w:r>
        <w:fldChar w:fldCharType="end"/>
      </w:r>
      <w:r>
        <w:t xml:space="preserve">. The author of this </w:t>
      </w:r>
      <w:r>
        <w:t>research proposal</w:t>
      </w:r>
      <w:r>
        <w:t xml:space="preserve"> thesis </w:t>
      </w:r>
      <w:proofErr w:type="gramStart"/>
      <w:r>
        <w:t>identifies</w:t>
      </w:r>
      <w:proofErr w:type="gramEnd"/>
      <w:r>
        <w:t xml:space="preserve"> as a Worimi (Australian Aboriginal) male, born and raised on Palawa (Tasmanian Aboriginal) Country. As such, an Indigenous standpoint </w:t>
      </w:r>
      <w:proofErr w:type="gramStart"/>
      <w:r>
        <w:t>is used</w:t>
      </w:r>
      <w:proofErr w:type="gramEnd"/>
      <w:r>
        <w:t xml:space="preserve"> throughout.  </w:t>
      </w:r>
    </w:p>
    <w:p w14:paraId="19F70975" w14:textId="34E4EABC" w:rsidR="00817386" w:rsidRDefault="007A046F" w:rsidP="00817386">
      <w:pPr>
        <w:spacing w:line="360" w:lineRule="auto"/>
        <w:jc w:val="both"/>
      </w:pPr>
      <w:r>
        <w:t xml:space="preserve">The method </w:t>
      </w:r>
      <w:r w:rsidR="00FB245F">
        <w:t>used will be</w:t>
      </w:r>
      <w:r>
        <w:t xml:space="preserve"> semi-structured interviews with Aboriginal men that </w:t>
      </w:r>
      <w:proofErr w:type="gramStart"/>
      <w:r>
        <w:t>participated</w:t>
      </w:r>
      <w:proofErr w:type="gramEnd"/>
      <w:r>
        <w:t xml:space="preserve"> in nature-based therapeutic programming delivered through</w:t>
      </w:r>
      <w:r w:rsidR="00FB245F">
        <w:t xml:space="preserve"> Karadi Aboriginal Corporation. This method will </w:t>
      </w:r>
      <w:proofErr w:type="gramStart"/>
      <w:r w:rsidR="00FB245F">
        <w:t>be used</w:t>
      </w:r>
      <w:proofErr w:type="gramEnd"/>
      <w:r w:rsidR="00FB245F">
        <w:t xml:space="preserve"> in conjunction with grounded theory and thematic analysis of data. </w:t>
      </w:r>
    </w:p>
    <w:p w14:paraId="6DE8C129" w14:textId="08F5B86F" w:rsidR="00841691" w:rsidRDefault="00841691" w:rsidP="00841691">
      <w:pPr>
        <w:rPr>
          <w:b/>
          <w:bCs/>
        </w:rPr>
      </w:pPr>
      <w:r w:rsidRPr="00374654">
        <w:rPr>
          <w:b/>
          <w:bCs/>
        </w:rPr>
        <w:t>• Timeline</w:t>
      </w:r>
    </w:p>
    <w:p w14:paraId="55B13EBC" w14:textId="7F855F11" w:rsidR="00FB245F" w:rsidRPr="00817386" w:rsidRDefault="00FB245F" w:rsidP="00817386">
      <w:pPr>
        <w:rPr>
          <w:b/>
          <w:bCs/>
        </w:rPr>
      </w:pPr>
      <w:r w:rsidRPr="00817386">
        <w:rPr>
          <w:b/>
          <w:bCs/>
        </w:rPr>
        <w:t>Based on full-time load, double if part-time</w:t>
      </w:r>
    </w:p>
    <w:p w14:paraId="2E3E24B2" w14:textId="5440E6A2" w:rsidR="00FB245F" w:rsidRDefault="00FB245F" w:rsidP="00FB245F">
      <w:r>
        <w:t>2017 Feb-July: Literature Review</w:t>
      </w:r>
    </w:p>
    <w:p w14:paraId="5A88D656" w14:textId="2E2E91C9" w:rsidR="00FB245F" w:rsidRDefault="00FB245F" w:rsidP="00FB245F">
      <w:r>
        <w:t xml:space="preserve">2017 July-September: Confirm </w:t>
      </w:r>
      <w:proofErr w:type="gramStart"/>
      <w:r>
        <w:t>methodology</w:t>
      </w:r>
      <w:proofErr w:type="gramEnd"/>
      <w:r>
        <w:t xml:space="preserve"> and method</w:t>
      </w:r>
    </w:p>
    <w:p w14:paraId="41B42946" w14:textId="3017BD84" w:rsidR="00FB245F" w:rsidRDefault="00FB245F" w:rsidP="00FB245F">
      <w:r>
        <w:t>2017 September-November: Ethics Application</w:t>
      </w:r>
    </w:p>
    <w:p w14:paraId="02C296E5" w14:textId="3E93466A" w:rsidR="00FB245F" w:rsidRDefault="00FB245F" w:rsidP="00FB245F">
      <w:r>
        <w:t>2018 December- March: Data Collection</w:t>
      </w:r>
    </w:p>
    <w:p w14:paraId="33011DAF" w14:textId="6E830269" w:rsidR="00FB245F" w:rsidRDefault="00FB245F" w:rsidP="00FB245F">
      <w:r>
        <w:t>2018 April-September- Data Analysis.</w:t>
      </w:r>
    </w:p>
    <w:p w14:paraId="30C85DCA" w14:textId="568DE1F8" w:rsidR="00FB245F" w:rsidRDefault="00FB245F" w:rsidP="00FB245F">
      <w:r>
        <w:t xml:space="preserve">2018 October – 2018 July: </w:t>
      </w:r>
      <w:r>
        <w:t>Write draft chapters</w:t>
      </w:r>
    </w:p>
    <w:p w14:paraId="330069C3" w14:textId="69A29A33" w:rsidR="00FB245F" w:rsidRDefault="00FB245F" w:rsidP="00FB245F">
      <w:r>
        <w:t>2018 July – February 2020: Finalise Chapters</w:t>
      </w:r>
    </w:p>
    <w:p w14:paraId="174C7619" w14:textId="61D1E225" w:rsidR="00FB245F" w:rsidRDefault="00FB245F" w:rsidP="00FB245F">
      <w:r>
        <w:t xml:space="preserve">2020 February – 2020 July: Prepare thesis for submission. </w:t>
      </w:r>
    </w:p>
    <w:p w14:paraId="6715D940" w14:textId="77777777" w:rsidR="00FB245F" w:rsidRDefault="00FB245F" w:rsidP="00FB245F"/>
    <w:p w14:paraId="4EC779DB" w14:textId="77777777" w:rsidR="00841691" w:rsidRPr="00374654" w:rsidRDefault="00841691" w:rsidP="00374654">
      <w:pPr>
        <w:rPr>
          <w:b/>
          <w:bCs/>
        </w:rPr>
      </w:pPr>
      <w:r w:rsidRPr="00374654">
        <w:rPr>
          <w:b/>
          <w:bCs/>
        </w:rPr>
        <w:t>• Project budget</w:t>
      </w:r>
    </w:p>
    <w:p w14:paraId="08D560E9" w14:textId="4D0DFF85" w:rsidR="00817386" w:rsidRDefault="00FB245F" w:rsidP="00817386">
      <w:r>
        <w:t xml:space="preserve">No </w:t>
      </w:r>
      <w:proofErr w:type="gramStart"/>
      <w:r>
        <w:t>additional</w:t>
      </w:r>
      <w:proofErr w:type="gramEnd"/>
      <w:r>
        <w:t xml:space="preserve"> resources ae needed to undertake this research project. </w:t>
      </w:r>
    </w:p>
    <w:p w14:paraId="40DFD4FF" w14:textId="77777777" w:rsidR="00841691" w:rsidRPr="00374654" w:rsidRDefault="00841691" w:rsidP="00841691">
      <w:pPr>
        <w:rPr>
          <w:b/>
          <w:bCs/>
        </w:rPr>
      </w:pPr>
      <w:r w:rsidRPr="00374654">
        <w:rPr>
          <w:b/>
          <w:bCs/>
        </w:rPr>
        <w:t>• References</w:t>
      </w:r>
    </w:p>
    <w:p w14:paraId="36C1B8CC" w14:textId="77777777" w:rsidR="007A046F" w:rsidRPr="007A046F" w:rsidRDefault="007A046F" w:rsidP="007A046F">
      <w:pPr>
        <w:pStyle w:val="EndNoteBibliography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7A046F">
        <w:t xml:space="preserve">Australian Department of Health and Ageing 2013, 'National Aboriginal and Torres Strait Islander Health Plan 2013-2023', </w:t>
      </w:r>
      <w:r w:rsidRPr="007A046F">
        <w:rPr>
          <w:i/>
        </w:rPr>
        <w:t>Australian Department of Health and Ageing</w:t>
      </w:r>
      <w:r w:rsidRPr="007A046F">
        <w:t>.</w:t>
      </w:r>
    </w:p>
    <w:p w14:paraId="3762EC19" w14:textId="77777777" w:rsidR="007A046F" w:rsidRPr="007A046F" w:rsidRDefault="007A046F" w:rsidP="007A046F">
      <w:pPr>
        <w:pStyle w:val="EndNoteBibliography"/>
        <w:spacing w:after="0"/>
      </w:pPr>
    </w:p>
    <w:p w14:paraId="6ADA23A4" w14:textId="77777777" w:rsidR="007A046F" w:rsidRPr="007A046F" w:rsidRDefault="007A046F" w:rsidP="007A046F">
      <w:pPr>
        <w:pStyle w:val="EndNoteBibliography"/>
      </w:pPr>
      <w:r w:rsidRPr="007A046F">
        <w:t xml:space="preserve">Connell, R 2007, </w:t>
      </w:r>
      <w:r w:rsidRPr="007A046F">
        <w:rPr>
          <w:i/>
        </w:rPr>
        <w:t xml:space="preserve">Southern theory : the global dynamics of knowledge in social science </w:t>
      </w:r>
      <w:r w:rsidRPr="007A046F">
        <w:t>Allen &amp; Unwin, Crows Nest.</w:t>
      </w:r>
    </w:p>
    <w:p w14:paraId="14FCE33D" w14:textId="77777777" w:rsidR="007A046F" w:rsidRPr="007A046F" w:rsidRDefault="007A046F" w:rsidP="007A046F">
      <w:pPr>
        <w:pStyle w:val="EndNoteBibliography"/>
        <w:spacing w:after="0"/>
      </w:pPr>
    </w:p>
    <w:p w14:paraId="3F42856D" w14:textId="77777777" w:rsidR="007A046F" w:rsidRPr="007A046F" w:rsidRDefault="007A046F" w:rsidP="007A046F">
      <w:pPr>
        <w:pStyle w:val="EndNoteBibliography"/>
      </w:pPr>
      <w:r w:rsidRPr="007A046F">
        <w:t xml:space="preserve">Foley, D 2003, 'Indigenous epistemology and Indigenous standpoint theory', </w:t>
      </w:r>
      <w:r w:rsidRPr="007A046F">
        <w:rPr>
          <w:i/>
        </w:rPr>
        <w:t>Social Alternatives</w:t>
      </w:r>
      <w:r w:rsidRPr="007A046F">
        <w:t>, vol. 22, no. 1, p. 44.</w:t>
      </w:r>
    </w:p>
    <w:p w14:paraId="499C1733" w14:textId="77777777" w:rsidR="007A046F" w:rsidRPr="007A046F" w:rsidRDefault="007A046F" w:rsidP="007A046F">
      <w:pPr>
        <w:pStyle w:val="EndNoteBibliography"/>
        <w:spacing w:after="0"/>
      </w:pPr>
    </w:p>
    <w:p w14:paraId="1FAA08BE" w14:textId="77777777" w:rsidR="007A046F" w:rsidRPr="007A046F" w:rsidRDefault="007A046F" w:rsidP="007A046F">
      <w:pPr>
        <w:pStyle w:val="EndNoteBibliography"/>
      </w:pPr>
      <w:r w:rsidRPr="007A046F">
        <w:t xml:space="preserve">Holland, C 2018, </w:t>
      </w:r>
      <w:r w:rsidRPr="007A046F">
        <w:rPr>
          <w:i/>
        </w:rPr>
        <w:t>Close the gap 2018 - a ten year review: the Closing the Gap Strategy and Recommendations for Reset</w:t>
      </w:r>
      <w:r w:rsidRPr="007A046F">
        <w:t>, Canberra.</w:t>
      </w:r>
    </w:p>
    <w:p w14:paraId="7475081B" w14:textId="77777777" w:rsidR="007A046F" w:rsidRPr="007A046F" w:rsidRDefault="007A046F" w:rsidP="007A046F">
      <w:pPr>
        <w:pStyle w:val="EndNoteBibliography"/>
        <w:spacing w:after="0"/>
      </w:pPr>
    </w:p>
    <w:p w14:paraId="44F79E40" w14:textId="77777777" w:rsidR="007A046F" w:rsidRPr="007A046F" w:rsidRDefault="007A046F" w:rsidP="007A046F">
      <w:pPr>
        <w:pStyle w:val="EndNoteBibliography"/>
      </w:pPr>
      <w:r w:rsidRPr="007A046F">
        <w:t xml:space="preserve">Moreton-Robinson, A 2013, 'Towards an Australian Indigenous women's standpoint theory: A methodological tool', </w:t>
      </w:r>
      <w:r w:rsidRPr="007A046F">
        <w:rPr>
          <w:i/>
        </w:rPr>
        <w:t>Australian Feminist Studies</w:t>
      </w:r>
      <w:r w:rsidRPr="007A046F">
        <w:t>, vol. 28, no. 78, pp. 331-347.</w:t>
      </w:r>
    </w:p>
    <w:p w14:paraId="1F7E79FC" w14:textId="7CF391AC" w:rsidR="007A046F" w:rsidRDefault="007A046F" w:rsidP="007A046F">
      <w:pPr>
        <w:pStyle w:val="EndNoteBibliography"/>
      </w:pPr>
    </w:p>
    <w:p w14:paraId="27287B2E" w14:textId="77777777" w:rsidR="00817386" w:rsidRPr="007A046F" w:rsidRDefault="00817386" w:rsidP="007A046F">
      <w:pPr>
        <w:pStyle w:val="EndNoteBibliography"/>
      </w:pPr>
    </w:p>
    <w:p w14:paraId="4436829D" w14:textId="2B5FB4F8" w:rsidR="00FB245F" w:rsidRDefault="007A046F" w:rsidP="00817386">
      <w:r>
        <w:fldChar w:fldCharType="end"/>
      </w:r>
    </w:p>
    <w:p w14:paraId="07457896" w14:textId="7A3DACB4" w:rsidR="009F1325" w:rsidRDefault="009F1325" w:rsidP="007A046F"/>
    <w:sectPr w:rsidR="009F13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EB160" w14:textId="77777777" w:rsidR="00D612DF" w:rsidRDefault="00D612DF" w:rsidP="008C00DC">
      <w:pPr>
        <w:spacing w:after="0" w:line="240" w:lineRule="auto"/>
      </w:pPr>
      <w:r>
        <w:separator/>
      </w:r>
    </w:p>
  </w:endnote>
  <w:endnote w:type="continuationSeparator" w:id="0">
    <w:p w14:paraId="6467CE29" w14:textId="77777777" w:rsidR="00D612DF" w:rsidRDefault="00D612DF" w:rsidP="008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40F51" w14:textId="77777777" w:rsidR="00D612DF" w:rsidRDefault="00D612DF" w:rsidP="008C00DC">
      <w:pPr>
        <w:spacing w:after="0" w:line="240" w:lineRule="auto"/>
      </w:pPr>
      <w:r>
        <w:separator/>
      </w:r>
    </w:p>
  </w:footnote>
  <w:footnote w:type="continuationSeparator" w:id="0">
    <w:p w14:paraId="0B37D9C0" w14:textId="77777777" w:rsidR="00D612DF" w:rsidRDefault="00D612DF" w:rsidP="008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6F8C7" w14:textId="77777777" w:rsidR="008C00DC" w:rsidRDefault="008C00DC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1CCB8287" wp14:editId="465B3482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5013325" cy="93695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65" t="18454" r="12193" b="64702"/>
                  <a:stretch/>
                </pic:blipFill>
                <pic:spPr bwMode="auto">
                  <a:xfrm>
                    <a:off x="0" y="0"/>
                    <a:ext cx="5013325" cy="93695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A381F"/>
    <w:multiLevelType w:val="hybridMultilevel"/>
    <w:tmpl w:val="97FAC73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668A7"/>
    <w:multiLevelType w:val="hybridMultilevel"/>
    <w:tmpl w:val="FDFA1BC6"/>
    <w:lvl w:ilvl="0" w:tplc="3F4CD070">
      <w:start w:val="20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54CF5"/>
    <w:multiLevelType w:val="hybridMultilevel"/>
    <w:tmpl w:val="6A4C44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302C"/>
    <w:multiLevelType w:val="hybridMultilevel"/>
    <w:tmpl w:val="7E445A0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A1MjcyMDQyNTKyMDNS0lEKTi0uzszPAykwqQUAE9YuG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Ut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dvexz5qfadz6ez0tkxswxnaeswpet0pfz2&quot;&gt;Jacobs Endnote Library v3-Converted&lt;record-ids&gt;&lt;item&gt;126&lt;/item&gt;&lt;item&gt;216&lt;/item&gt;&lt;item&gt;226&lt;/item&gt;&lt;item&gt;1250&lt;/item&gt;&lt;item&gt;1269&lt;/item&gt;&lt;/record-ids&gt;&lt;/item&gt;&lt;/Libraries&gt;"/>
  </w:docVars>
  <w:rsids>
    <w:rsidRoot w:val="00841691"/>
    <w:rsid w:val="00084785"/>
    <w:rsid w:val="001522FC"/>
    <w:rsid w:val="001566D3"/>
    <w:rsid w:val="002166E1"/>
    <w:rsid w:val="003036D0"/>
    <w:rsid w:val="00374654"/>
    <w:rsid w:val="005C42C9"/>
    <w:rsid w:val="0079200A"/>
    <w:rsid w:val="007A046F"/>
    <w:rsid w:val="00812C0F"/>
    <w:rsid w:val="00817386"/>
    <w:rsid w:val="00841691"/>
    <w:rsid w:val="008C00DC"/>
    <w:rsid w:val="008E0C26"/>
    <w:rsid w:val="009D7336"/>
    <w:rsid w:val="009F1325"/>
    <w:rsid w:val="00A24632"/>
    <w:rsid w:val="00AB7A54"/>
    <w:rsid w:val="00B25BA8"/>
    <w:rsid w:val="00B46743"/>
    <w:rsid w:val="00C903D7"/>
    <w:rsid w:val="00D612DF"/>
    <w:rsid w:val="00F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48152"/>
  <w15:chartTrackingRefBased/>
  <w15:docId w15:val="{BDBD975A-FD95-4502-BB0A-EA4DD0F2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6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3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13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0DC"/>
  </w:style>
  <w:style w:type="paragraph" w:styleId="Footer">
    <w:name w:val="footer"/>
    <w:basedOn w:val="Normal"/>
    <w:link w:val="FooterChar"/>
    <w:uiPriority w:val="99"/>
    <w:unhideWhenUsed/>
    <w:rsid w:val="008C0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0DC"/>
  </w:style>
  <w:style w:type="paragraph" w:customStyle="1" w:styleId="EndNoteBibliographyTitle">
    <w:name w:val="EndNote Bibliography Title"/>
    <w:basedOn w:val="Normal"/>
    <w:link w:val="EndNoteBibliographyTitleChar"/>
    <w:rsid w:val="007A046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A046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A046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A046F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450298F2716488D5C443199D3B45E" ma:contentTypeVersion="15" ma:contentTypeDescription="Create a new document." ma:contentTypeScope="" ma:versionID="039569f4f8d1c1f5a44297020adb3196">
  <xsd:schema xmlns:xsd="http://www.w3.org/2001/XMLSchema" xmlns:xs="http://www.w3.org/2001/XMLSchema" xmlns:p="http://schemas.microsoft.com/office/2006/metadata/properties" xmlns:ns2="b8c4683c-e0b1-496f-99ef-e37c484cd139" xmlns:ns3="3433a232-856c-42ce-873b-adf38899e563" xmlns:ns4="2d221494-178b-4357-bea6-3a87c5967eb4" targetNamespace="http://schemas.microsoft.com/office/2006/metadata/properties" ma:root="true" ma:fieldsID="722d4f245ec631c4f450a41396fc7328" ns2:_="" ns3:_="" ns4:_="">
    <xsd:import namespace="b8c4683c-e0b1-496f-99ef-e37c484cd139"/>
    <xsd:import namespace="3433a232-856c-42ce-873b-adf38899e563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4683c-e0b1-496f-99ef-e37c484cd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3a232-856c-42ce-873b-adf38899e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6acc08e-b1d6-4508-9922-69a84f1a78c4}" ma:internalName="TaxCatchAll" ma:showField="CatchAllData" ma:web="3433a232-856c-42ce-873b-adf38899e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A9DFD-088C-4C5A-B425-BB487AE999FA}"/>
</file>

<file path=customXml/itemProps2.xml><?xml version="1.0" encoding="utf-8"?>
<ds:datastoreItem xmlns:ds="http://schemas.openxmlformats.org/officeDocument/2006/customXml" ds:itemID="{92082A13-1A1B-4165-9CF3-88CC5A6C0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Prehn</dc:creator>
  <cp:keywords/>
  <dc:description/>
  <cp:lastModifiedBy>Jacob Prehn</cp:lastModifiedBy>
  <cp:revision>2</cp:revision>
  <cp:lastPrinted>2018-12-10T03:17:00Z</cp:lastPrinted>
  <dcterms:created xsi:type="dcterms:W3CDTF">2020-08-24T00:39:00Z</dcterms:created>
  <dcterms:modified xsi:type="dcterms:W3CDTF">2020-08-24T00:39:00Z</dcterms:modified>
</cp:coreProperties>
</file>